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7983" w14:textId="77777777" w:rsidR="00586C8D" w:rsidRPr="009330AD" w:rsidRDefault="00586C8D" w:rsidP="00BA4F7E">
      <w:pPr>
        <w:pStyle w:val="NormalWeb"/>
        <w:shd w:val="clear" w:color="auto" w:fill="F0F0F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54545"/>
          <w:sz w:val="28"/>
          <w:szCs w:val="27"/>
          <w:u w:val="single"/>
        </w:rPr>
      </w:pPr>
      <w:bookmarkStart w:id="0" w:name="_GoBack"/>
      <w:r w:rsidRPr="009330AD">
        <w:rPr>
          <w:rStyle w:val="Strong"/>
          <w:rFonts w:ascii="Arial" w:hAnsi="Arial" w:cs="Arial"/>
          <w:color w:val="454545"/>
          <w:sz w:val="28"/>
          <w:szCs w:val="27"/>
          <w:u w:val="single"/>
          <w:bdr w:val="none" w:sz="0" w:space="0" w:color="auto" w:frame="1"/>
        </w:rPr>
        <w:t>A LEVEL RESULTS DAY – </w:t>
      </w:r>
      <w:r w:rsidRPr="009330AD">
        <w:rPr>
          <w:rStyle w:val="Strong"/>
          <w:rFonts w:ascii="Arial" w:hAnsi="Arial" w:cs="Arial"/>
          <w:color w:val="454545"/>
          <w:sz w:val="28"/>
          <w:szCs w:val="27"/>
          <w:u w:val="single"/>
          <w:bdr w:val="none" w:sz="0" w:space="0" w:color="auto" w:frame="1"/>
        </w:rPr>
        <w:t>THURSDAY 15th AUGUST 2024</w:t>
      </w:r>
    </w:p>
    <w:bookmarkEnd w:id="0"/>
    <w:p w14:paraId="4AE7723A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2C15FA88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Clearing</w:t>
        </w:r>
      </w:hyperlink>
    </w:p>
    <w:p w14:paraId="6238F69D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r>
        <w:rPr>
          <w:rFonts w:ascii="Arial" w:hAnsi="Arial" w:cs="Arial"/>
          <w:color w:val="454545"/>
          <w:sz w:val="27"/>
          <w:szCs w:val="27"/>
        </w:rPr>
        <w:t>Clearing opens on Wednesday 5 July, so if any of you are still looking to apply, aren’t holding any offers, or have since changed your mind, you can now </w:t>
      </w:r>
      <w:hyperlink r:id="rId8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search</w:t>
        </w:r>
      </w:hyperlink>
      <w:r>
        <w:rPr>
          <w:rFonts w:ascii="Arial" w:hAnsi="Arial" w:cs="Arial"/>
          <w:color w:val="454545"/>
          <w:sz w:val="27"/>
          <w:szCs w:val="27"/>
        </w:rPr>
        <w:t> and apply for courses through Clearing.  As with every year, it’s also a good idea, if you are holding an offer, to get up to speed with Clearing and how it works to make sure you have a backup plan in place for results day and are prepared for all outcomes.</w:t>
      </w:r>
    </w:p>
    <w:p w14:paraId="3E59E29E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19578B5C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Clearing Plus: What you need to know</w:t>
        </w:r>
      </w:hyperlink>
    </w:p>
    <w:p w14:paraId="4E8A1898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r>
        <w:rPr>
          <w:rFonts w:ascii="Arial" w:hAnsi="Arial" w:cs="Arial"/>
          <w:color w:val="454545"/>
          <w:sz w:val="27"/>
          <w:szCs w:val="27"/>
        </w:rPr>
        <w:t>This year, applicants can find their perfect course without looking through all the courses with vacancies (there are literally thousands)… instead enter Clearing Plus.</w:t>
      </w:r>
    </w:p>
    <w:p w14:paraId="22DE66B2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</w:p>
    <w:p w14:paraId="49168E95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After you get your exam results</w:t>
        </w:r>
      </w:hyperlink>
    </w:p>
    <w:p w14:paraId="0168D4C2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r>
        <w:rPr>
          <w:rFonts w:ascii="Arial" w:hAnsi="Arial" w:cs="Arial"/>
          <w:color w:val="454545"/>
          <w:sz w:val="27"/>
          <w:szCs w:val="27"/>
        </w:rPr>
        <w:t>What to do in different circumstances, depending on your exam results.</w:t>
      </w:r>
    </w:p>
    <w:p w14:paraId="2DB6B5CC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54545"/>
          <w:sz w:val="27"/>
          <w:szCs w:val="27"/>
          <w:bdr w:val="none" w:sz="0" w:space="0" w:color="auto" w:frame="1"/>
        </w:rPr>
      </w:pPr>
    </w:p>
    <w:p w14:paraId="55692A1A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r>
        <w:rPr>
          <w:rStyle w:val="Strong"/>
          <w:rFonts w:ascii="Arial" w:hAnsi="Arial" w:cs="Arial"/>
          <w:color w:val="454545"/>
          <w:sz w:val="27"/>
          <w:szCs w:val="27"/>
          <w:bdr w:val="none" w:sz="0" w:space="0" w:color="auto" w:frame="1"/>
        </w:rPr>
        <w:t>UCAS Tariff Points Calculator</w:t>
      </w:r>
    </w:p>
    <w:p w14:paraId="3E81085E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color w:val="007CBA"/>
            <w:sz w:val="27"/>
            <w:szCs w:val="27"/>
            <w:bdr w:val="none" w:sz="0" w:space="0" w:color="auto" w:frame="1"/>
          </w:rPr>
          <w:t>https://www.ucas.com/ucas/tariff-calculator</w:t>
        </w:r>
      </w:hyperlink>
    </w:p>
    <w:p w14:paraId="772AC2EE" w14:textId="77777777" w:rsidR="00586C8D" w:rsidRDefault="00586C8D" w:rsidP="00586C8D">
      <w:pPr>
        <w:pStyle w:val="NormalWeb"/>
        <w:shd w:val="clear" w:color="auto" w:fill="F0F0F3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27"/>
          <w:szCs w:val="27"/>
        </w:rPr>
      </w:pPr>
      <w:r>
        <w:rPr>
          <w:rFonts w:ascii="Arial" w:hAnsi="Arial" w:cs="Arial"/>
          <w:color w:val="454545"/>
          <w:sz w:val="27"/>
          <w:szCs w:val="27"/>
        </w:rPr>
        <w:t>——————————————————–</w:t>
      </w:r>
    </w:p>
    <w:p w14:paraId="3E851AEC" w14:textId="77777777" w:rsidR="00156B03" w:rsidRDefault="00156B03"/>
    <w:sectPr w:rsidR="00156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8D"/>
    <w:rsid w:val="00156B03"/>
    <w:rsid w:val="00586C8D"/>
    <w:rsid w:val="009330AD"/>
    <w:rsid w:val="00B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DF7A"/>
  <w15:chartTrackingRefBased/>
  <w15:docId w15:val="{7F479615-14AE-4FB2-8A4D-B1E77B1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6C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email.ucas.com/?qs=53fbaa77dba845f60ebc9f0c4a8c395f44de0c3a36d22c303d1234a0fabdc99ff29e17b04924e5e582e67cf8fa095cbc84ff4e9cee6cce9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ucas.com/undergraduate/results-confirmation-and-clearing/what-clearin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as.com/ucas/tariff-calculato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cas.com/undergraduate/results-confirmation-and-clearing/results/after-you-get-your-exam-resul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cas.com/undergraduate/results-confirmation-and-clearing/what-clearing/clearing-plus-what-you-need-k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8" ma:contentTypeDescription="Create a new document." ma:contentTypeScope="" ma:versionID="07ec7d3c2f4dd5b572a4c34073a74355">
  <xsd:schema xmlns:xsd="http://www.w3.org/2001/XMLSchema" xmlns:xs="http://www.w3.org/2001/XMLSchema" xmlns:p="http://schemas.microsoft.com/office/2006/metadata/properties" xmlns:ns3="07e447f5-cb27-41ea-bc0f-3ab6c95e1987" xmlns:ns4="797e6757-9de1-43a0-a092-ae075b5c2c26" targetNamespace="http://schemas.microsoft.com/office/2006/metadata/properties" ma:root="true" ma:fieldsID="b21fb2076aed3d25593055cef8c57d31" ns3:_="" ns4:_="">
    <xsd:import namespace="07e447f5-cb27-41ea-bc0f-3ab6c95e1987"/>
    <xsd:import namespace="797e6757-9de1-43a0-a092-ae075b5c2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e447f5-cb27-41ea-bc0f-3ab6c95e1987" xsi:nil="true"/>
  </documentManagement>
</p:properties>
</file>

<file path=customXml/itemProps1.xml><?xml version="1.0" encoding="utf-8"?>
<ds:datastoreItem xmlns:ds="http://schemas.openxmlformats.org/officeDocument/2006/customXml" ds:itemID="{AEFE0020-B017-43CF-9E9C-28ECB0A86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447f5-cb27-41ea-bc0f-3ab6c95e1987"/>
    <ds:schemaRef ds:uri="797e6757-9de1-43a0-a092-ae075b5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35677-D7AC-468E-9F61-EB0634726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D0329-257D-46E1-94E3-784D774DD754}">
  <ds:schemaRefs>
    <ds:schemaRef ds:uri="797e6757-9de1-43a0-a092-ae075b5c2c26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07e447f5-cb27-41ea-bc0f-3ab6c95e1987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Levick</dc:creator>
  <cp:keywords/>
  <dc:description/>
  <cp:lastModifiedBy>Mrs S Levick</cp:lastModifiedBy>
  <cp:revision>2</cp:revision>
  <dcterms:created xsi:type="dcterms:W3CDTF">2024-05-21T11:48:00Z</dcterms:created>
  <dcterms:modified xsi:type="dcterms:W3CDTF">2024-05-21T12:24:00Z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