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DE69" w14:textId="77777777" w:rsidR="00335872" w:rsidRPr="00335872" w:rsidRDefault="00335872" w:rsidP="00335872">
      <w:pPr>
        <w:pStyle w:val="NormalWeb"/>
        <w:shd w:val="clear" w:color="auto" w:fill="F0F0F3"/>
        <w:spacing w:before="0" w:beforeAutospacing="0" w:after="0" w:afterAutospacing="0"/>
        <w:jc w:val="center"/>
        <w:textAlignment w:val="baseline"/>
        <w:rPr>
          <w:rStyle w:val="Strong"/>
          <w:rFonts w:ascii="Arial" w:hAnsi="Arial" w:cs="Arial"/>
          <w:color w:val="454545"/>
          <w:sz w:val="28"/>
          <w:szCs w:val="27"/>
          <w:u w:val="single"/>
          <w:bdr w:val="none" w:sz="0" w:space="0" w:color="auto" w:frame="1"/>
        </w:rPr>
      </w:pPr>
      <w:r w:rsidRPr="00335872">
        <w:rPr>
          <w:rStyle w:val="Strong"/>
          <w:rFonts w:ascii="Arial" w:hAnsi="Arial" w:cs="Arial"/>
          <w:color w:val="454545"/>
          <w:sz w:val="28"/>
          <w:szCs w:val="27"/>
          <w:u w:val="single"/>
          <w:bdr w:val="none" w:sz="0" w:space="0" w:color="auto" w:frame="1"/>
        </w:rPr>
        <w:t>Careers and Higher Education</w:t>
      </w:r>
    </w:p>
    <w:p w14:paraId="1CF43F6F" w14:textId="77777777" w:rsidR="00335872" w:rsidRDefault="00335872" w:rsidP="00335872">
      <w:pPr>
        <w:pStyle w:val="NormalWeb"/>
        <w:shd w:val="clear" w:color="auto" w:fill="F0F0F3"/>
        <w:spacing w:before="0" w:beforeAutospacing="0" w:after="0" w:afterAutospacing="0"/>
        <w:textAlignment w:val="baseline"/>
        <w:rPr>
          <w:rStyle w:val="Strong"/>
          <w:rFonts w:ascii="Arial" w:hAnsi="Arial" w:cs="Arial"/>
          <w:color w:val="454545"/>
          <w:sz w:val="27"/>
          <w:szCs w:val="27"/>
          <w:bdr w:val="none" w:sz="0" w:space="0" w:color="auto" w:frame="1"/>
        </w:rPr>
      </w:pPr>
    </w:p>
    <w:p w14:paraId="61323E45"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bookmarkStart w:id="0" w:name="_GoBack"/>
      <w:bookmarkEnd w:id="0"/>
      <w:r>
        <w:rPr>
          <w:rStyle w:val="Strong"/>
          <w:rFonts w:ascii="Arial" w:hAnsi="Arial" w:cs="Arial"/>
          <w:color w:val="454545"/>
          <w:sz w:val="27"/>
          <w:szCs w:val="27"/>
          <w:bdr w:val="none" w:sz="0" w:space="0" w:color="auto" w:frame="1"/>
        </w:rPr>
        <w:t>Outstanding access to Higher Education</w:t>
      </w:r>
    </w:p>
    <w:p w14:paraId="5F8BB8B4"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95% of our Year 13 students proceed to Higher Education, either directly from JFS or after a Gap Year. This exceptional record of progression to Higher Education reflects the calibre of our staff and our students. JFS has considerable specialist knowledge and vast experience to guide students into Higher Education. We use, to the full, our close links with universities, including Oxford and Cambridge, as well as in particular, Bristol, Leeds, Birmingham and Nottingham, supported by the invaluable experience of the many JFS Alumni at these universities who come back to help current students and also show them around their campuses on visits to universities.</w:t>
      </w:r>
    </w:p>
    <w:p w14:paraId="0E39B0DA" w14:textId="77777777" w:rsidR="00156B03" w:rsidRDefault="00156B03"/>
    <w:p w14:paraId="56425E68"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Style w:val="Strong"/>
          <w:rFonts w:ascii="Arial" w:hAnsi="Arial" w:cs="Arial"/>
          <w:color w:val="454545"/>
          <w:sz w:val="27"/>
          <w:szCs w:val="27"/>
          <w:bdr w:val="none" w:sz="0" w:space="0" w:color="auto" w:frame="1"/>
        </w:rPr>
        <w:t>Key features of our Higher Education guidance programme are:</w:t>
      </w:r>
    </w:p>
    <w:p w14:paraId="4B2C92FF"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p>
    <w:p w14:paraId="08102AF7"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‘Model’ Interviews Seminar led by university admission tutors</w:t>
      </w:r>
      <w:r>
        <w:rPr>
          <w:rFonts w:ascii="Arial" w:hAnsi="Arial" w:cs="Arial"/>
          <w:color w:val="454545"/>
          <w:sz w:val="27"/>
          <w:szCs w:val="27"/>
        </w:rPr>
        <w:br/>
      </w:r>
    </w:p>
    <w:p w14:paraId="6F4CEF8A"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Organised visits to selected university Open Days</w:t>
      </w:r>
      <w:r>
        <w:rPr>
          <w:rFonts w:ascii="Arial" w:hAnsi="Arial" w:cs="Arial"/>
          <w:color w:val="454545"/>
          <w:sz w:val="27"/>
          <w:szCs w:val="27"/>
        </w:rPr>
        <w:br/>
      </w:r>
    </w:p>
    <w:p w14:paraId="758E689B"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Specific preparation for Oxbridge and Medicine candidates</w:t>
      </w:r>
      <w:r>
        <w:rPr>
          <w:rFonts w:ascii="Arial" w:hAnsi="Arial" w:cs="Arial"/>
          <w:color w:val="454545"/>
          <w:sz w:val="27"/>
          <w:szCs w:val="27"/>
        </w:rPr>
        <w:br/>
      </w:r>
    </w:p>
    <w:p w14:paraId="734FFCAA"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Seminars on the UCAS applications process, University life and Finance</w:t>
      </w:r>
    </w:p>
    <w:p w14:paraId="5E9CF76C"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p>
    <w:p w14:paraId="46CCD934"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Preparing for Jewish life on Campus</w:t>
      </w:r>
      <w:r>
        <w:rPr>
          <w:rFonts w:ascii="Arial" w:hAnsi="Arial" w:cs="Arial"/>
          <w:color w:val="454545"/>
          <w:sz w:val="27"/>
          <w:szCs w:val="27"/>
        </w:rPr>
        <w:br/>
      </w:r>
    </w:p>
    <w:p w14:paraId="3BB57A1B"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Work Experience Programme for all Year 12 students</w:t>
      </w:r>
      <w:r>
        <w:rPr>
          <w:rFonts w:ascii="Arial" w:hAnsi="Arial" w:cs="Arial"/>
          <w:color w:val="454545"/>
          <w:sz w:val="27"/>
          <w:szCs w:val="27"/>
        </w:rPr>
        <w:br/>
      </w:r>
    </w:p>
    <w:p w14:paraId="3C1A2BF6"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Masterclasses in a wide range of subjects</w:t>
      </w:r>
      <w:r>
        <w:rPr>
          <w:rFonts w:ascii="Arial" w:hAnsi="Arial" w:cs="Arial"/>
          <w:color w:val="454545"/>
          <w:sz w:val="27"/>
          <w:szCs w:val="27"/>
        </w:rPr>
        <w:br/>
      </w:r>
    </w:p>
    <w:p w14:paraId="53154127"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Morrisby Questionnaire</w:t>
      </w:r>
      <w:r>
        <w:rPr>
          <w:rFonts w:ascii="Arial" w:hAnsi="Arial" w:cs="Arial"/>
          <w:color w:val="454545"/>
          <w:sz w:val="27"/>
          <w:szCs w:val="27"/>
        </w:rPr>
        <w:br/>
      </w:r>
    </w:p>
    <w:p w14:paraId="71714543"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Higher Level Apprenticeships and the World of Work</w:t>
      </w:r>
    </w:p>
    <w:p w14:paraId="217B2237"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p>
    <w:p w14:paraId="0BDC49A9"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r>
        <w:rPr>
          <w:rFonts w:ascii="Arial" w:hAnsi="Arial" w:cs="Arial"/>
          <w:color w:val="454545"/>
          <w:sz w:val="27"/>
          <w:szCs w:val="27"/>
        </w:rPr>
        <w:t xml:space="preserve">Students are supported throughout all application processes </w:t>
      </w:r>
      <w:r>
        <w:rPr>
          <w:rFonts w:ascii="Arial" w:hAnsi="Arial" w:cs="Arial"/>
          <w:color w:val="454545"/>
          <w:sz w:val="27"/>
          <w:szCs w:val="27"/>
        </w:rPr>
        <w:t xml:space="preserve">by the Sixth Form team </w:t>
      </w:r>
      <w:r>
        <w:rPr>
          <w:rFonts w:ascii="Arial" w:hAnsi="Arial" w:cs="Arial"/>
          <w:color w:val="454545"/>
          <w:sz w:val="27"/>
          <w:szCs w:val="27"/>
        </w:rPr>
        <w:t xml:space="preserve">and our </w:t>
      </w:r>
      <w:r>
        <w:rPr>
          <w:rFonts w:ascii="Arial" w:hAnsi="Arial" w:cs="Arial"/>
          <w:color w:val="454545"/>
          <w:sz w:val="27"/>
          <w:szCs w:val="27"/>
        </w:rPr>
        <w:t>external Careers Adviser who is</w:t>
      </w:r>
      <w:r>
        <w:rPr>
          <w:rFonts w:ascii="Arial" w:hAnsi="Arial" w:cs="Arial"/>
          <w:color w:val="454545"/>
          <w:sz w:val="27"/>
          <w:szCs w:val="27"/>
        </w:rPr>
        <w:t xml:space="preserve"> available to advise all students, whatever their chosen path.</w:t>
      </w:r>
    </w:p>
    <w:p w14:paraId="1D029C48" w14:textId="77777777" w:rsidR="00335872" w:rsidRDefault="00335872" w:rsidP="00335872">
      <w:pPr>
        <w:pStyle w:val="NormalWeb"/>
        <w:shd w:val="clear" w:color="auto" w:fill="F0F0F3"/>
        <w:spacing w:before="0" w:beforeAutospacing="0" w:after="0" w:afterAutospacing="0"/>
        <w:textAlignment w:val="baseline"/>
        <w:rPr>
          <w:rFonts w:ascii="Arial" w:hAnsi="Arial" w:cs="Arial"/>
          <w:color w:val="454545"/>
          <w:sz w:val="27"/>
          <w:szCs w:val="27"/>
        </w:rPr>
      </w:pPr>
    </w:p>
    <w:p w14:paraId="08323F5D" w14:textId="77777777" w:rsidR="00335872" w:rsidRDefault="00335872"/>
    <w:sectPr w:rsidR="00335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582"/>
    <w:multiLevelType w:val="hybridMultilevel"/>
    <w:tmpl w:val="3838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15F09"/>
    <w:multiLevelType w:val="hybridMultilevel"/>
    <w:tmpl w:val="4788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76641"/>
    <w:multiLevelType w:val="hybridMultilevel"/>
    <w:tmpl w:val="4B7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72"/>
    <w:rsid w:val="00156B03"/>
    <w:rsid w:val="0033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F9CD"/>
  <w15:chartTrackingRefBased/>
  <w15:docId w15:val="{BB933EB1-3030-44E9-94EC-DB8B6FBA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8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5872"/>
    <w:rPr>
      <w:b/>
      <w:bCs/>
    </w:rPr>
  </w:style>
  <w:style w:type="character" w:styleId="Hyperlink">
    <w:name w:val="Hyperlink"/>
    <w:basedOn w:val="DefaultParagraphFont"/>
    <w:uiPriority w:val="99"/>
    <w:semiHidden/>
    <w:unhideWhenUsed/>
    <w:rsid w:val="00335872"/>
    <w:rPr>
      <w:color w:val="0000FF"/>
      <w:u w:val="single"/>
    </w:rPr>
  </w:style>
  <w:style w:type="character" w:styleId="FollowedHyperlink">
    <w:name w:val="FollowedHyperlink"/>
    <w:basedOn w:val="DefaultParagraphFont"/>
    <w:uiPriority w:val="99"/>
    <w:semiHidden/>
    <w:unhideWhenUsed/>
    <w:rsid w:val="00335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8" ma:contentTypeDescription="Create a new document." ma:contentTypeScope="" ma:versionID="07ec7d3c2f4dd5b572a4c34073a74355">
  <xsd:schema xmlns:xsd="http://www.w3.org/2001/XMLSchema" xmlns:xs="http://www.w3.org/2001/XMLSchema" xmlns:p="http://schemas.microsoft.com/office/2006/metadata/properties" xmlns:ns3="07e447f5-cb27-41ea-bc0f-3ab6c95e1987" xmlns:ns4="797e6757-9de1-43a0-a092-ae075b5c2c26" targetNamespace="http://schemas.microsoft.com/office/2006/metadata/properties" ma:root="true" ma:fieldsID="b21fb2076aed3d25593055cef8c57d31" ns3:_="" ns4:_="">
    <xsd:import namespace="07e447f5-cb27-41ea-bc0f-3ab6c95e1987"/>
    <xsd:import namespace="797e6757-9de1-43a0-a092-ae075b5c2c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7e447f5-cb27-41ea-bc0f-3ab6c95e1987" xsi:nil="true"/>
  </documentManagement>
</p:properties>
</file>

<file path=customXml/itemProps1.xml><?xml version="1.0" encoding="utf-8"?>
<ds:datastoreItem xmlns:ds="http://schemas.openxmlformats.org/officeDocument/2006/customXml" ds:itemID="{8F8960D2-DAA1-4F24-92C8-9B86187B8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447f5-cb27-41ea-bc0f-3ab6c95e1987"/>
    <ds:schemaRef ds:uri="797e6757-9de1-43a0-a092-ae075b5c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1906F-C834-4FE8-880E-1116DC6C2677}">
  <ds:schemaRefs>
    <ds:schemaRef ds:uri="http://schemas.microsoft.com/sharepoint/v3/contenttype/forms"/>
  </ds:schemaRefs>
</ds:datastoreItem>
</file>

<file path=customXml/itemProps3.xml><?xml version="1.0" encoding="utf-8"?>
<ds:datastoreItem xmlns:ds="http://schemas.openxmlformats.org/officeDocument/2006/customXml" ds:itemID="{10605CA0-D34F-4992-A13A-BB8475B9B837}">
  <ds:schemaRefs>
    <ds:schemaRef ds:uri="http://schemas.microsoft.com/office/infopath/2007/PartnerControls"/>
    <ds:schemaRef ds:uri="http://schemas.microsoft.com/office/2006/documentManagement/types"/>
    <ds:schemaRef ds:uri="http://schemas.microsoft.com/office/2006/metadata/properties"/>
    <ds:schemaRef ds:uri="07e447f5-cb27-41ea-bc0f-3ab6c95e1987"/>
    <ds:schemaRef ds:uri="http://purl.org/dc/elements/1.1/"/>
    <ds:schemaRef ds:uri="797e6757-9de1-43a0-a092-ae075b5c2c26"/>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Levick</dc:creator>
  <cp:keywords/>
  <dc:description/>
  <cp:lastModifiedBy>Mrs S Levick</cp:lastModifiedBy>
  <cp:revision>1</cp:revision>
  <dcterms:created xsi:type="dcterms:W3CDTF">2024-05-21T11:50:00Z</dcterms:created>
  <dcterms:modified xsi:type="dcterms:W3CDTF">2024-05-21T12:16:00Z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